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8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18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28"/>
          <w:szCs w:val="28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山西研学旅行基地服务评审申报表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198"/>
        <w:gridCol w:w="1417"/>
        <w:gridCol w:w="11"/>
        <w:gridCol w:w="866"/>
        <w:gridCol w:w="1429"/>
        <w:gridCol w:w="327"/>
        <w:gridCol w:w="380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90"/>
                <w:sz w:val="24"/>
                <w:szCs w:val="24"/>
                <w:lang w:eastAsia="zh-CN"/>
              </w:rPr>
              <w:t>法人单位名称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90"/>
                <w:sz w:val="24"/>
                <w:szCs w:val="24"/>
                <w:lang w:eastAsia="zh-CN"/>
              </w:rPr>
              <w:t>（与公章一致）</w:t>
            </w:r>
          </w:p>
        </w:tc>
        <w:tc>
          <w:tcPr>
            <w:tcW w:w="6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90"/>
                <w:sz w:val="24"/>
                <w:szCs w:val="24"/>
                <w:lang w:eastAsia="zh-CN"/>
              </w:rPr>
              <w:t>基地名称</w:t>
            </w:r>
          </w:p>
        </w:tc>
        <w:tc>
          <w:tcPr>
            <w:tcW w:w="6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基地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详细地址</w:t>
            </w:r>
          </w:p>
        </w:tc>
        <w:tc>
          <w:tcPr>
            <w:tcW w:w="6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统一社会信用代码</w:t>
            </w: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□</w:t>
            </w:r>
            <w:r>
              <w:rPr>
                <w:rFonts w:hint="eastAsia" w:cs="仿宋"/>
                <w:b/>
                <w:bCs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级基地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市级基地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cs="仿宋"/>
                <w:b/>
                <w:bCs w:val="0"/>
                <w:sz w:val="24"/>
                <w:szCs w:val="24"/>
                <w:lang w:val="en-US" w:eastAsia="zh-CN"/>
              </w:rPr>
              <w:t>/区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单位类型</w:t>
            </w:r>
          </w:p>
        </w:tc>
        <w:tc>
          <w:tcPr>
            <w:tcW w:w="6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 xml:space="preserve">□事业单位        □国有企业 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民营企业        □其他: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电话（手机）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电话（手机）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在职员工总数（人）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3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研学实践教育师资数（人）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2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所属类别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（可多选）</w:t>
            </w:r>
          </w:p>
        </w:tc>
        <w:tc>
          <w:tcPr>
            <w:tcW w:w="6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□习近平总书记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亲临山西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考察调研指导的地方</w:t>
            </w:r>
            <w:bookmarkStart w:id="0" w:name="_GoBack"/>
            <w:bookmarkEnd w:id="0"/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□黄河、长城、太行文化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□优秀传统文化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□革命传统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□国情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省情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教育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□国防科工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 xml:space="preserve">□自然生态 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乡村振兴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" w:hRule="atLeast"/>
          <w:jc w:val="center"/>
        </w:trPr>
        <w:tc>
          <w:tcPr>
            <w:tcW w:w="2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2020-2022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  <w:t>年接待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研学实践活动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  <w:t>学生批次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20-2022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  <w:t>年接待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研学实践活动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  <w:t>学生人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2020年  人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2021年  人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2022年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申</w:t>
            </w:r>
          </w:p>
          <w:p>
            <w:pPr>
              <w:spacing w:before="156" w:beforeLines="50"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报</w:t>
            </w:r>
          </w:p>
          <w:p>
            <w:pPr>
              <w:spacing w:before="156" w:beforeLines="50"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理</w:t>
            </w:r>
          </w:p>
          <w:p>
            <w:pPr>
              <w:spacing w:before="156" w:beforeLines="50"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由</w:t>
            </w:r>
          </w:p>
          <w:p>
            <w:pPr>
              <w:spacing w:before="156" w:beforeLines="50"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82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3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一、单位简介（含行业地位，研学资源介绍，其他机构命名、授牌情况）</w:t>
            </w:r>
          </w:p>
          <w:p>
            <w:pPr>
              <w:spacing w:before="156" w:beforeLines="50" w:line="3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>
            <w:pPr>
              <w:spacing w:before="156" w:beforeLines="50" w:line="3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>
            <w:pPr>
              <w:spacing w:before="156" w:beforeLines="50" w:line="3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82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3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二、研学实践活动接待能力（含全年开放天数，最大接待人数等）</w:t>
            </w:r>
          </w:p>
          <w:p>
            <w:pPr>
              <w:spacing w:before="156" w:beforeLines="50" w:line="360" w:lineRule="exact"/>
              <w:ind w:firstLine="482" w:firstLineChars="2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>
            <w:pPr>
              <w:spacing w:before="156" w:beforeLines="50" w:line="3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82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三、已有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中小学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研学课程及相应课程的学生单位成本，是否收费、优惠减免政策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atLeast"/>
          <w:jc w:val="center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82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四、研学实践教育制度建设情况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82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五、保障与财务管理情况（附必要佐证材料）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82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六、其他优势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（如：已被教育行政部门纳入本地研学实践教育整体工作安排，被纳入附近营地设计的研学线路中，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w w:val="9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营地或部分学校已签订开展研学实践教育活动的协议书等）</w:t>
            </w:r>
          </w:p>
          <w:p>
            <w:pPr>
              <w:spacing w:before="156" w:beforeLines="50" w:line="2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>
            <w:pPr>
              <w:spacing w:before="156" w:beforeLines="50" w:line="2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>
            <w:pPr>
              <w:spacing w:before="156" w:beforeLines="50" w:line="2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  <w:jc w:val="center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82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60" w:lineRule="exact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>
            <w:pPr>
              <w:spacing w:before="156" w:beforeLines="50" w:line="2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>
            <w:pPr>
              <w:spacing w:before="156" w:beforeLines="50" w:line="2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>
            <w:pPr>
              <w:spacing w:before="156" w:beforeLines="50" w:line="260" w:lineRule="exact"/>
              <w:ind w:firstLine="2891" w:firstLineChars="12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申报单位负责人签字：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spacing w:before="156" w:beforeLines="50" w:line="2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单位盖章：</w:t>
            </w:r>
          </w:p>
          <w:p>
            <w:pPr>
              <w:spacing w:before="156" w:beforeLines="50" w:line="260" w:lineRule="exact"/>
              <w:ind w:firstLine="5402" w:firstLineChars="2242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7" w:hRule="atLeast"/>
          <w:jc w:val="center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单位意见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现场踏勘核实意见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是否符合申报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）</w:t>
            </w:r>
          </w:p>
          <w:p>
            <w:pPr>
              <w:spacing w:before="156" w:beforeLines="50" w:line="2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>
            <w:pPr>
              <w:spacing w:before="156" w:beforeLines="50" w:line="2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>
            <w:pPr>
              <w:spacing w:before="156" w:beforeLines="50" w:line="260" w:lineRule="exact"/>
              <w:ind w:firstLine="5060" w:firstLineChars="2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单位盖章：</w:t>
            </w:r>
          </w:p>
          <w:p>
            <w:pPr>
              <w:spacing w:before="156" w:beforeLines="50" w:line="2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年     月    日</w:t>
            </w:r>
          </w:p>
        </w:tc>
      </w:tr>
    </w:tbl>
    <w:p>
      <w:pPr>
        <w:keepNext w:val="0"/>
        <w:keepLines w:val="0"/>
        <w:pageBreakBefore w:val="0"/>
        <w:tabs>
          <w:tab w:val="left" w:pos="18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587" w:right="1247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NzAxM2ZiMDMzZWYwNjNmODc2ZWM3NjBjZjZhMzgifQ=="/>
  </w:docVars>
  <w:rsids>
    <w:rsidRoot w:val="0F87395A"/>
    <w:rsid w:val="0F87395A"/>
    <w:rsid w:val="28DE2B4A"/>
    <w:rsid w:val="3C7D259C"/>
    <w:rsid w:val="3DDC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2023-09-11T08:05:00Z</dcterms:created>
  <dc:creator>WPS_1679043786</dc:creator>
  <cp:lastModifiedBy>WPS_1679043786</cp:lastModifiedBy>
  <dcterms:modified xsi:type="dcterms:W3CDTF">2023-09-25T01:45:32Z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50BFC67D4F4B4622B18A870328F40C3E_11</vt:lpwstr>
  </property>
</Properties>
</file>